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1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7796"/>
      </w:tblGrid>
      <w:tr w:rsidR="00776B41" w:rsidRPr="004B1C84" w:rsidTr="00BA27E2">
        <w:trPr>
          <w:trHeight w:val="175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41" w:rsidRPr="00BA27E2" w:rsidRDefault="00776B41" w:rsidP="00BA27E2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  <w:lang w:eastAsia="ja-JP"/>
              </w:rPr>
            </w:pPr>
            <w:r w:rsidRPr="00BA27E2">
              <w:rPr>
                <w:b/>
                <w:color w:val="FF0000"/>
                <w:sz w:val="28"/>
                <w:szCs w:val="28"/>
                <w:lang w:eastAsia="ja-JP"/>
              </w:rPr>
              <w:t>Наименование</w:t>
            </w:r>
          </w:p>
          <w:p w:rsidR="00776B41" w:rsidRPr="00BA27E2" w:rsidRDefault="00776B41" w:rsidP="00BA27E2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  <w:lang w:eastAsia="ja-JP"/>
              </w:rPr>
            </w:pPr>
            <w:r w:rsidRPr="00BA27E2">
              <w:rPr>
                <w:b/>
                <w:color w:val="FF0000"/>
                <w:sz w:val="28"/>
                <w:szCs w:val="28"/>
                <w:lang w:eastAsia="ja-JP"/>
              </w:rPr>
              <w:t>административной процедуры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1" w:rsidRPr="00BA27E2" w:rsidRDefault="00776B41" w:rsidP="00BA27E2">
            <w:pPr>
              <w:spacing w:line="280" w:lineRule="exact"/>
              <w:ind w:right="-108" w:firstLine="28"/>
              <w:jc w:val="center"/>
              <w:rPr>
                <w:b/>
                <w:color w:val="FF0000"/>
                <w:sz w:val="28"/>
                <w:szCs w:val="28"/>
                <w:lang w:eastAsia="ja-JP"/>
              </w:rPr>
            </w:pPr>
            <w:r w:rsidRPr="00BA27E2">
              <w:rPr>
                <w:b/>
                <w:color w:val="FF0000"/>
                <w:sz w:val="28"/>
                <w:szCs w:val="28"/>
                <w:lang w:eastAsia="ja-JP"/>
              </w:rPr>
              <w:t>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776B41" w:rsidRPr="004B1C84" w:rsidTr="008A0775">
        <w:trPr>
          <w:trHeight w:val="283"/>
        </w:trPr>
        <w:tc>
          <w:tcPr>
            <w:tcW w:w="10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1" w:rsidRPr="004B1C84" w:rsidRDefault="00776B41">
            <w:pPr>
              <w:jc w:val="center"/>
              <w:rPr>
                <w:color w:val="0000FF"/>
                <w:sz w:val="28"/>
                <w:szCs w:val="28"/>
                <w:lang w:eastAsia="ja-JP"/>
              </w:rPr>
            </w:pPr>
            <w:r w:rsidRPr="004B1C84">
              <w:rPr>
                <w:color w:val="0000FF"/>
                <w:sz w:val="28"/>
                <w:szCs w:val="28"/>
                <w:lang w:eastAsia="ja-JP"/>
              </w:rPr>
              <w:t>Номер административной процедуры по перечню – 6.7.</w:t>
            </w:r>
          </w:p>
        </w:tc>
      </w:tr>
      <w:tr w:rsidR="00776B41" w:rsidRPr="004B1C84" w:rsidTr="008A0775">
        <w:trPr>
          <w:trHeight w:val="1191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41" w:rsidRPr="005547AF" w:rsidRDefault="00776B41" w:rsidP="00BB1D88">
            <w:pPr>
              <w:jc w:val="both"/>
              <w:rPr>
                <w:caps/>
                <w:lang w:eastAsia="ja-JP"/>
              </w:rPr>
            </w:pPr>
            <w:r w:rsidRPr="005547AF">
              <w:rPr>
                <w:caps/>
                <w:lang w:eastAsia="ja-JP"/>
              </w:rPr>
              <w:t xml:space="preserve">Документы и (или) сведения, </w:t>
            </w:r>
          </w:p>
          <w:p w:rsidR="00776B41" w:rsidRPr="005547AF" w:rsidRDefault="00776B41" w:rsidP="00BB1D88">
            <w:pPr>
              <w:jc w:val="both"/>
              <w:rPr>
                <w:caps/>
                <w:lang w:eastAsia="ja-JP"/>
              </w:rPr>
            </w:pPr>
            <w:proofErr w:type="gramStart"/>
            <w:r w:rsidRPr="005547AF">
              <w:rPr>
                <w:caps/>
                <w:lang w:eastAsia="ja-JP"/>
              </w:rPr>
              <w:t>представляемые</w:t>
            </w:r>
            <w:proofErr w:type="gramEnd"/>
            <w:r w:rsidRPr="005547AF">
              <w:rPr>
                <w:caps/>
                <w:lang w:eastAsia="ja-JP"/>
              </w:rPr>
              <w:t xml:space="preserve"> гражданином </w:t>
            </w:r>
          </w:p>
          <w:p w:rsidR="00776B41" w:rsidRPr="004B1C84" w:rsidRDefault="00776B41" w:rsidP="00BB1D88">
            <w:pPr>
              <w:jc w:val="both"/>
              <w:rPr>
                <w:b/>
                <w:caps/>
                <w:lang w:eastAsia="ja-JP"/>
              </w:rPr>
            </w:pPr>
            <w:r w:rsidRPr="005547AF">
              <w:rPr>
                <w:caps/>
                <w:lang w:eastAsia="ja-JP"/>
              </w:rPr>
              <w:t>для осуществления административной процедуры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41" w:rsidRPr="004B1C84" w:rsidRDefault="00776B41" w:rsidP="00FA72CE">
            <w:pPr>
              <w:jc w:val="both"/>
              <w:rPr>
                <w:lang w:eastAsia="ja-JP"/>
              </w:rPr>
            </w:pPr>
            <w:r w:rsidRPr="004B1C84">
              <w:rPr>
                <w:lang w:eastAsia="ja-JP"/>
              </w:rPr>
              <w:t>- паспорт или иной документ, удостоверяющий личность законного представителя ребёнка</w:t>
            </w:r>
          </w:p>
          <w:p w:rsidR="00FA72CE" w:rsidRDefault="00776B41" w:rsidP="00FA72CE">
            <w:pPr>
              <w:jc w:val="both"/>
            </w:pPr>
            <w:r w:rsidRPr="004B1C84">
              <w:t>- свидетельство о рождении ребенка (при его наличии -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</w:p>
          <w:p w:rsidR="00776B41" w:rsidRPr="004B1C84" w:rsidRDefault="00FA72CE" w:rsidP="00FA72CE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="00776B41" w:rsidRPr="004B1C84">
              <w:rPr>
                <w:lang w:eastAsia="ja-JP"/>
              </w:rPr>
              <w:t>заключение врачебно-консультационной комиссии – в случае направления ребёнка в государственный санато</w:t>
            </w:r>
            <w:r w:rsidR="00181B0D">
              <w:rPr>
                <w:lang w:eastAsia="ja-JP"/>
              </w:rPr>
              <w:t xml:space="preserve">рный </w:t>
            </w:r>
            <w:proofErr w:type="gramStart"/>
            <w:r w:rsidR="00181B0D">
              <w:rPr>
                <w:lang w:eastAsia="ja-JP"/>
              </w:rPr>
              <w:t>ясли-сад</w:t>
            </w:r>
            <w:proofErr w:type="gramEnd"/>
            <w:r w:rsidR="00181B0D">
              <w:rPr>
                <w:lang w:eastAsia="ja-JP"/>
              </w:rPr>
              <w:t xml:space="preserve">, государственный </w:t>
            </w:r>
            <w:r w:rsidR="00776B41" w:rsidRPr="004B1C84">
              <w:rPr>
                <w:lang w:eastAsia="ja-JP"/>
              </w:rPr>
              <w:t>санаторный детский сад, санаторную группу государственного учреждения образования</w:t>
            </w:r>
          </w:p>
          <w:p w:rsidR="00776B41" w:rsidRPr="004B1C84" w:rsidRDefault="00776B41" w:rsidP="00FA72CE">
            <w:pPr>
              <w:jc w:val="both"/>
              <w:rPr>
                <w:lang w:eastAsia="ja-JP"/>
              </w:rPr>
            </w:pPr>
            <w:r w:rsidRPr="004B1C84">
              <w:rPr>
                <w:lang w:eastAsia="ja-JP"/>
              </w:rPr>
              <w:t>- заключение государственного центра коррекционно-развивающего обучения и реабилитации – в случае направления ребёнка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</w:tr>
      <w:tr w:rsidR="00776B41" w:rsidRPr="004B1C84" w:rsidTr="00FA72CE">
        <w:trPr>
          <w:trHeight w:val="55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1" w:rsidRPr="005547AF" w:rsidRDefault="00776B41" w:rsidP="00BB1D88">
            <w:pPr>
              <w:pStyle w:val="3"/>
              <w:rPr>
                <w:rFonts w:ascii="Times New Roman" w:hAnsi="Times New Roman"/>
                <w:b w:val="0"/>
                <w:color w:val="0000FF"/>
                <w:sz w:val="24"/>
                <w:lang w:eastAsia="ja-JP"/>
              </w:rPr>
            </w:pPr>
            <w:r w:rsidRPr="005547AF">
              <w:rPr>
                <w:rFonts w:ascii="Times New Roman" w:hAnsi="Times New Roman"/>
                <w:b w:val="0"/>
                <w:color w:val="0000FF"/>
                <w:sz w:val="24"/>
                <w:lang w:eastAsia="ja-JP"/>
              </w:rPr>
              <w:t xml:space="preserve">ДОКУМЕНТЫ И (ИЛИ) СВЕДЕНИЯ, ЗАПРАШИВАЕМЫЕ ОТВЕТСТВЕННЫМ ИСПОЛНИТЕЛЕМ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41" w:rsidRPr="004B1C84" w:rsidRDefault="00776B41">
            <w:pPr>
              <w:jc w:val="center"/>
              <w:rPr>
                <w:color w:val="0000FF"/>
                <w:lang w:eastAsia="ja-JP"/>
              </w:rPr>
            </w:pPr>
          </w:p>
          <w:p w:rsidR="00776B41" w:rsidRPr="004B1C84" w:rsidRDefault="00776B41">
            <w:pPr>
              <w:jc w:val="center"/>
              <w:rPr>
                <w:color w:val="0000FF"/>
                <w:lang w:eastAsia="ja-JP"/>
              </w:rPr>
            </w:pPr>
            <w:r w:rsidRPr="004B1C84">
              <w:rPr>
                <w:color w:val="0000FF"/>
                <w:lang w:eastAsia="ja-JP"/>
              </w:rPr>
              <w:t>-</w:t>
            </w:r>
          </w:p>
        </w:tc>
      </w:tr>
      <w:tr w:rsidR="00776B41" w:rsidRPr="004B1C84" w:rsidTr="00FA72CE">
        <w:trPr>
          <w:trHeight w:val="844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1" w:rsidRPr="004B1C84" w:rsidRDefault="00776B41" w:rsidP="00BB1D88">
            <w:pPr>
              <w:jc w:val="both"/>
              <w:rPr>
                <w:lang w:eastAsia="ja-JP"/>
              </w:rPr>
            </w:pPr>
            <w:r w:rsidRPr="004B1C84">
              <w:rPr>
                <w:lang w:eastAsia="ja-JP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1" w:rsidRPr="004B1C84" w:rsidRDefault="00776B41">
            <w:pPr>
              <w:rPr>
                <w:lang w:eastAsia="ja-JP"/>
              </w:rPr>
            </w:pPr>
            <w:r w:rsidRPr="004B1C84">
              <w:rPr>
                <w:lang w:eastAsia="ja-JP"/>
              </w:rPr>
              <w:t>бесплатно</w:t>
            </w:r>
          </w:p>
        </w:tc>
      </w:tr>
      <w:tr w:rsidR="00776B41" w:rsidRPr="004B1C84" w:rsidTr="00FA72CE">
        <w:trPr>
          <w:trHeight w:val="879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1" w:rsidRPr="004B1C84" w:rsidRDefault="00776B41" w:rsidP="00BB1D88">
            <w:pPr>
              <w:jc w:val="both"/>
              <w:rPr>
                <w:lang w:eastAsia="ja-JP"/>
              </w:rPr>
            </w:pPr>
            <w:r w:rsidRPr="004B1C84">
              <w:rPr>
                <w:lang w:eastAsia="ja-JP"/>
              </w:rPr>
              <w:t>Максимальный срок осуществления административной процедуры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41" w:rsidRPr="004B1C84" w:rsidRDefault="00FA72CE">
            <w:pPr>
              <w:rPr>
                <w:lang w:eastAsia="ja-JP"/>
              </w:rPr>
            </w:pPr>
            <w:r>
              <w:rPr>
                <w:lang w:eastAsia="ja-JP"/>
              </w:rPr>
              <w:t>3 рабочих дня</w:t>
            </w:r>
          </w:p>
        </w:tc>
      </w:tr>
      <w:tr w:rsidR="004B1C84" w:rsidRPr="004B1C84" w:rsidTr="00FA72CE">
        <w:trPr>
          <w:trHeight w:val="879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84" w:rsidRPr="004B1C84" w:rsidRDefault="004B1C84" w:rsidP="00BB1D88">
            <w:pPr>
              <w:jc w:val="both"/>
              <w:rPr>
                <w:lang w:eastAsia="ja-JP"/>
              </w:rPr>
            </w:pPr>
            <w:r w:rsidRPr="004B1C84">
              <w:rPr>
                <w:lang w:eastAsia="ja-JP"/>
              </w:rPr>
              <w:t xml:space="preserve">Срок действия справки, другого документа (решения), </w:t>
            </w:r>
            <w:proofErr w:type="gramStart"/>
            <w:r w:rsidRPr="004B1C84">
              <w:rPr>
                <w:lang w:eastAsia="ja-JP"/>
              </w:rPr>
              <w:t>выдаваемых</w:t>
            </w:r>
            <w:proofErr w:type="gramEnd"/>
            <w:r w:rsidRPr="004B1C84">
              <w:rPr>
                <w:lang w:eastAsia="ja-JP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84" w:rsidRPr="004B1C84" w:rsidRDefault="004B1C84" w:rsidP="00D451E3">
            <w:pPr>
              <w:rPr>
                <w:lang w:eastAsia="ja-JP"/>
              </w:rPr>
            </w:pPr>
            <w:r w:rsidRPr="004B1C84">
              <w:rPr>
                <w:lang w:eastAsia="ja-JP"/>
              </w:rPr>
              <w:t xml:space="preserve">15 дней </w:t>
            </w:r>
          </w:p>
        </w:tc>
      </w:tr>
      <w:tr w:rsidR="004B1C84" w:rsidRPr="004B1C84" w:rsidTr="00894386">
        <w:trPr>
          <w:trHeight w:val="273"/>
        </w:trPr>
        <w:tc>
          <w:tcPr>
            <w:tcW w:w="10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84" w:rsidRPr="004B1C84" w:rsidRDefault="004B1C84" w:rsidP="004B1C84">
            <w:pPr>
              <w:ind w:right="164" w:firstLine="666"/>
              <w:jc w:val="both"/>
              <w:rPr>
                <w:color w:val="0000FF"/>
                <w:lang w:eastAsia="ja-JP"/>
              </w:rPr>
            </w:pPr>
            <w:bookmarkStart w:id="0" w:name="_GoBack"/>
            <w:bookmarkEnd w:id="0"/>
          </w:p>
        </w:tc>
      </w:tr>
    </w:tbl>
    <w:p w:rsidR="009B3954" w:rsidRPr="001F3EC1" w:rsidRDefault="009B3954" w:rsidP="00BB1D88">
      <w:pPr>
        <w:rPr>
          <w:b/>
          <w:i/>
          <w:sz w:val="25"/>
          <w:szCs w:val="25"/>
        </w:rPr>
      </w:pPr>
    </w:p>
    <w:sectPr w:rsidR="009B3954" w:rsidRPr="001F3EC1" w:rsidSect="0041390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F1"/>
    <w:rsid w:val="00010FBD"/>
    <w:rsid w:val="00042927"/>
    <w:rsid w:val="0008309E"/>
    <w:rsid w:val="000D10CD"/>
    <w:rsid w:val="00105BD2"/>
    <w:rsid w:val="00152776"/>
    <w:rsid w:val="00181B0D"/>
    <w:rsid w:val="001936B3"/>
    <w:rsid w:val="001A1AAB"/>
    <w:rsid w:val="001F3EC1"/>
    <w:rsid w:val="0024193F"/>
    <w:rsid w:val="002873CF"/>
    <w:rsid w:val="003620CE"/>
    <w:rsid w:val="00365557"/>
    <w:rsid w:val="003A47BD"/>
    <w:rsid w:val="003C0D4A"/>
    <w:rsid w:val="00410964"/>
    <w:rsid w:val="00413903"/>
    <w:rsid w:val="00474A39"/>
    <w:rsid w:val="004B1C84"/>
    <w:rsid w:val="004C3B0B"/>
    <w:rsid w:val="00552557"/>
    <w:rsid w:val="005547AF"/>
    <w:rsid w:val="006078D9"/>
    <w:rsid w:val="00610F21"/>
    <w:rsid w:val="00644FF1"/>
    <w:rsid w:val="006539C4"/>
    <w:rsid w:val="007451BB"/>
    <w:rsid w:val="00776B41"/>
    <w:rsid w:val="0081609E"/>
    <w:rsid w:val="00894386"/>
    <w:rsid w:val="00897B48"/>
    <w:rsid w:val="008A0775"/>
    <w:rsid w:val="008F5E41"/>
    <w:rsid w:val="009B3954"/>
    <w:rsid w:val="00AD3FEF"/>
    <w:rsid w:val="00BA27E2"/>
    <w:rsid w:val="00BB1D88"/>
    <w:rsid w:val="00BE3D0A"/>
    <w:rsid w:val="00C23EF4"/>
    <w:rsid w:val="00D33508"/>
    <w:rsid w:val="00D33F89"/>
    <w:rsid w:val="00D35B65"/>
    <w:rsid w:val="00DE5673"/>
    <w:rsid w:val="00F418B3"/>
    <w:rsid w:val="00FA72CE"/>
    <w:rsid w:val="00FE0B71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3EC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3EC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1F3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39C4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6539C4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830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56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paragraph" w:customStyle="1" w:styleId="newncpi">
    <w:name w:val="newncpi"/>
    <w:basedOn w:val="a"/>
    <w:rsid w:val="00776B41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C23E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3EC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3EC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1F3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39C4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6539C4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830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56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paragraph" w:customStyle="1" w:styleId="newncpi">
    <w:name w:val="newncpi"/>
    <w:basedOn w:val="a"/>
    <w:rsid w:val="00776B41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C23E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2022-09-19T16:28:00Z</cp:lastPrinted>
  <dcterms:created xsi:type="dcterms:W3CDTF">2022-12-11T19:24:00Z</dcterms:created>
  <dcterms:modified xsi:type="dcterms:W3CDTF">2022-12-11T19:24:00Z</dcterms:modified>
</cp:coreProperties>
</file>